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84A" w:rsidRPr="00B0584A" w:rsidRDefault="00B0584A" w:rsidP="00B0584A">
      <w:pPr>
        <w:pStyle w:val="PlainText"/>
        <w:rPr>
          <w:b/>
        </w:rPr>
      </w:pPr>
      <w:r w:rsidRPr="00B0584A">
        <w:rPr>
          <w:b/>
        </w:rPr>
        <w:t xml:space="preserve">RE: No PUC Meeting for April 30, 2020 </w:t>
      </w:r>
    </w:p>
    <w:p w:rsidR="00B0584A" w:rsidRDefault="00B0584A" w:rsidP="00B0584A">
      <w:pPr>
        <w:pStyle w:val="PlainText"/>
      </w:pPr>
    </w:p>
    <w:p w:rsidR="00B0584A" w:rsidRDefault="00B0584A" w:rsidP="00B0584A">
      <w:pPr>
        <w:pStyle w:val="PlainText"/>
      </w:pPr>
    </w:p>
    <w:p w:rsidR="00B0584A" w:rsidRDefault="00B0584A" w:rsidP="00B0584A">
      <w:pPr>
        <w:pStyle w:val="PlainText"/>
      </w:pPr>
      <w:r>
        <w:t>Dear Commissioners:</w:t>
      </w:r>
    </w:p>
    <w:p w:rsidR="00B0584A" w:rsidRDefault="00B0584A" w:rsidP="00B0584A">
      <w:pPr>
        <w:pStyle w:val="PlainText"/>
      </w:pPr>
    </w:p>
    <w:p w:rsidR="00B0584A" w:rsidRDefault="00B0584A" w:rsidP="00B0584A">
      <w:pPr>
        <w:pStyle w:val="PlainText"/>
      </w:pPr>
      <w:r>
        <w:t>I hope that you are all safe and well.</w:t>
      </w:r>
    </w:p>
    <w:p w:rsidR="00B0584A" w:rsidRDefault="00B0584A" w:rsidP="00B0584A">
      <w:pPr>
        <w:pStyle w:val="PlainText"/>
      </w:pPr>
    </w:p>
    <w:p w:rsidR="00B0584A" w:rsidRDefault="00B0584A" w:rsidP="00B0584A">
      <w:pPr>
        <w:pStyle w:val="PlainText"/>
      </w:pPr>
      <w:r>
        <w:t xml:space="preserve">Chairman Johnson has determined that, since there are no critical or emergency matters currently pending before the PUC, the regularly scheduled meeting for April 30, 2020, will be cancelled.  However, there will be a meeting scheduled for May 28, 2020, to address </w:t>
      </w:r>
      <w:proofErr w:type="spellStart"/>
      <w:r>
        <w:t>LEAC</w:t>
      </w:r>
      <w:proofErr w:type="spellEnd"/>
      <w:r>
        <w:t xml:space="preserve"> and other matters.  </w:t>
      </w:r>
    </w:p>
    <w:p w:rsidR="00B0584A" w:rsidRDefault="00B0584A" w:rsidP="00B0584A">
      <w:pPr>
        <w:pStyle w:val="PlainText"/>
      </w:pPr>
    </w:p>
    <w:p w:rsidR="00B0584A" w:rsidRDefault="00B0584A" w:rsidP="00B0584A">
      <w:pPr>
        <w:pStyle w:val="PlainText"/>
      </w:pPr>
      <w:r>
        <w:t>The May meeting will likely be held at the GPA Conference Room. You will subsequently receive notice of that meeting next month.</w:t>
      </w:r>
    </w:p>
    <w:p w:rsidR="00B0584A" w:rsidRDefault="00B0584A" w:rsidP="00B0584A">
      <w:pPr>
        <w:pStyle w:val="PlainText"/>
      </w:pPr>
    </w:p>
    <w:p w:rsidR="00B0584A" w:rsidRDefault="00B0584A" w:rsidP="00B0584A">
      <w:pPr>
        <w:pStyle w:val="PlainText"/>
      </w:pPr>
      <w:r>
        <w:t>Please let me know if you have any questions in this regard.</w:t>
      </w:r>
    </w:p>
    <w:p w:rsidR="00B0584A" w:rsidRDefault="00B0584A" w:rsidP="00B0584A">
      <w:pPr>
        <w:pStyle w:val="PlainText"/>
      </w:pPr>
    </w:p>
    <w:p w:rsidR="00B0584A" w:rsidRDefault="00B0584A" w:rsidP="00B0584A">
      <w:pPr>
        <w:pStyle w:val="PlainText"/>
      </w:pPr>
      <w:r>
        <w:t>Sincerely,</w:t>
      </w:r>
    </w:p>
    <w:p w:rsidR="00B0584A" w:rsidRDefault="00B0584A" w:rsidP="00B0584A">
      <w:pPr>
        <w:pStyle w:val="PlainText"/>
      </w:pPr>
    </w:p>
    <w:p w:rsidR="00B0584A" w:rsidRDefault="00B0584A" w:rsidP="00B0584A">
      <w:pPr>
        <w:pStyle w:val="PlainText"/>
      </w:pPr>
      <w:r>
        <w:t>Fred Horecky</w:t>
      </w:r>
    </w:p>
    <w:p w:rsidR="00B0584A" w:rsidRDefault="00B0584A" w:rsidP="00B0584A">
      <w:pPr>
        <w:pStyle w:val="PlainText"/>
      </w:pPr>
      <w:r>
        <w:t>Chief Administrative Law Judge</w:t>
      </w:r>
    </w:p>
    <w:p w:rsidR="00B0584A" w:rsidRDefault="00B0584A" w:rsidP="00B0584A">
      <w:pPr>
        <w:pStyle w:val="PlainText"/>
      </w:pPr>
      <w:r>
        <w:t>Guam Public Utilities Commission</w:t>
      </w:r>
    </w:p>
    <w:p w:rsidR="00B0584A" w:rsidRDefault="00B0584A" w:rsidP="00B0584A">
      <w:pPr>
        <w:pStyle w:val="PlainText"/>
      </w:pPr>
      <w:proofErr w:type="gramStart"/>
      <w:r>
        <w:t>c/o</w:t>
      </w:r>
      <w:proofErr w:type="gramEnd"/>
      <w:r>
        <w:t xml:space="preserve"> Law Office of Frederick J. Horecky</w:t>
      </w:r>
    </w:p>
    <w:p w:rsidR="00B0584A" w:rsidRDefault="00B0584A" w:rsidP="00B0584A">
      <w:pPr>
        <w:pStyle w:val="PlainText"/>
      </w:pPr>
      <w:r>
        <w:t xml:space="preserve">643 </w:t>
      </w:r>
      <w:proofErr w:type="spellStart"/>
      <w:r>
        <w:t>Chalan</w:t>
      </w:r>
      <w:proofErr w:type="spellEnd"/>
      <w:r>
        <w:t xml:space="preserve"> San Antonio, Ste. </w:t>
      </w:r>
      <w:proofErr w:type="spellStart"/>
      <w:r>
        <w:t>102B</w:t>
      </w:r>
      <w:proofErr w:type="spellEnd"/>
    </w:p>
    <w:p w:rsidR="00B0584A" w:rsidRDefault="00B0584A" w:rsidP="00B0584A">
      <w:pPr>
        <w:pStyle w:val="PlainText"/>
      </w:pPr>
      <w:proofErr w:type="spellStart"/>
      <w:r>
        <w:t>Tamuning</w:t>
      </w:r>
      <w:proofErr w:type="spellEnd"/>
      <w:r>
        <w:t>, Guam</w:t>
      </w:r>
      <w:proofErr w:type="gramStart"/>
      <w:r>
        <w:t>  96913</w:t>
      </w:r>
      <w:proofErr w:type="gramEnd"/>
    </w:p>
    <w:p w:rsidR="00B0584A" w:rsidRDefault="00B0584A" w:rsidP="00B0584A">
      <w:pPr>
        <w:pStyle w:val="PlainText"/>
      </w:pPr>
      <w:r>
        <w:t>(</w:t>
      </w:r>
      <w:proofErr w:type="gramStart"/>
      <w:r>
        <w:t>w)</w:t>
      </w:r>
      <w:proofErr w:type="gramEnd"/>
      <w:r>
        <w:t>646-8274/5</w:t>
      </w:r>
    </w:p>
    <w:p w:rsidR="00B0584A" w:rsidRDefault="00B0584A" w:rsidP="00B0584A">
      <w:pPr>
        <w:pStyle w:val="PlainText"/>
      </w:pPr>
      <w:r>
        <w:t>(</w:t>
      </w:r>
      <w:proofErr w:type="gramStart"/>
      <w:r>
        <w:t>f</w:t>
      </w:r>
      <w:proofErr w:type="gramEnd"/>
      <w:r>
        <w:t>) 646-8403</w:t>
      </w:r>
    </w:p>
    <w:p w:rsidR="00B0584A" w:rsidRDefault="00B0584A" w:rsidP="00B0584A">
      <w:pPr>
        <w:pStyle w:val="PlainText"/>
      </w:pPr>
      <w:hyperlink r:id="rId4" w:history="1">
        <w:proofErr w:type="spellStart"/>
        <w:r>
          <w:rPr>
            <w:rStyle w:val="Hyperlink"/>
          </w:rPr>
          <w:t>horeckylaw@teleguam.net</w:t>
        </w:r>
        <w:proofErr w:type="spellEnd"/>
      </w:hyperlink>
      <w:r>
        <w:t xml:space="preserve"> </w:t>
      </w:r>
    </w:p>
    <w:p w:rsidR="00E546F7" w:rsidRDefault="00E546F7"/>
    <w:sectPr w:rsidR="00E546F7" w:rsidSect="00E546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584A"/>
    <w:rsid w:val="000C76B8"/>
    <w:rsid w:val="001075CA"/>
    <w:rsid w:val="009B361E"/>
    <w:rsid w:val="00AF1724"/>
    <w:rsid w:val="00B0584A"/>
    <w:rsid w:val="00DE192D"/>
    <w:rsid w:val="00E546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6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584A"/>
    <w:rPr>
      <w:color w:val="0000FF" w:themeColor="hyperlink"/>
      <w:u w:val="single"/>
    </w:rPr>
  </w:style>
  <w:style w:type="paragraph" w:styleId="PlainText">
    <w:name w:val="Plain Text"/>
    <w:basedOn w:val="Normal"/>
    <w:link w:val="PlainTextChar"/>
    <w:uiPriority w:val="99"/>
    <w:semiHidden/>
    <w:unhideWhenUsed/>
    <w:rsid w:val="00B0584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0584A"/>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5643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reckylaw@telegua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Palomo</dc:creator>
  <cp:keywords/>
  <dc:description/>
  <cp:lastModifiedBy>Lou Palomo</cp:lastModifiedBy>
  <cp:revision>1</cp:revision>
  <dcterms:created xsi:type="dcterms:W3CDTF">2020-08-04T01:42:00Z</dcterms:created>
  <dcterms:modified xsi:type="dcterms:W3CDTF">2020-08-04T01:44:00Z</dcterms:modified>
</cp:coreProperties>
</file>